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14:paraId="6DBC1520" wp14:textId="77777777">
      <w:pPr>
        <w:pStyle w:val="Normal"/>
        <w:shd w:val="clear" w:fill="FFFFFF"/>
        <w:ind w:left="998" w:hanging="0"/>
        <w:jc w:val="center"/>
        <w:rPr>
          <w:b/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Памятка для родителей</w:t>
      </w:r>
    </w:p>
    <w:p xmlns:wp14="http://schemas.microsoft.com/office/word/2010/wordml" w14:paraId="3D698D9D" wp14:textId="77777777">
      <w:pPr>
        <w:pStyle w:val="Normal"/>
        <w:shd w:val="clear" w:fill="FFFFFF"/>
        <w:ind w:left="998" w:hanging="0"/>
        <w:jc w:val="center"/>
        <w:rPr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по использованию АИС «Сетевой город. Образование»</w:t>
      </w:r>
    </w:p>
    <w:p xmlns:wp14="http://schemas.microsoft.com/office/word/2010/wordml" w14:paraId="79242532" wp14:textId="77777777">
      <w:pPr>
        <w:pStyle w:val="Normal"/>
        <w:shd w:val="clear" w:fill="FFFFFF"/>
        <w:spacing w:before="115" w:after="0" w:line="274" w:lineRule="exact"/>
        <w:ind w:left="5" w:hanging="0"/>
        <w:jc w:val="both"/>
        <w:rPr/>
      </w:pPr>
      <w:r>
        <w:rPr>
          <w:b/>
          <w:bCs/>
          <w:sz w:val="26"/>
          <w:szCs w:val="26"/>
        </w:rPr>
        <w:t xml:space="preserve">Автоматизированная система управления (АИС) </w:t>
      </w:r>
      <w:r>
        <w:rPr>
          <w:b/>
          <w:bCs/>
          <w:i/>
          <w:iCs/>
          <w:sz w:val="26"/>
          <w:szCs w:val="26"/>
        </w:rPr>
        <w:t xml:space="preserve">«Сетевой Город» </w:t>
      </w:r>
      <w:r>
        <w:rPr>
          <w:i/>
          <w:iCs/>
          <w:sz w:val="26"/>
          <w:szCs w:val="26"/>
        </w:rPr>
        <w:t xml:space="preserve">- </w:t>
      </w:r>
      <w:r>
        <w:rPr>
          <w:sz w:val="26"/>
          <w:szCs w:val="26"/>
        </w:rPr>
        <w:t xml:space="preserve">система построение единой информационной среды общеобразовательного учреждения (ОУ), объединяющая учеников, </w:t>
      </w:r>
      <w:r>
        <w:rPr>
          <w:b/>
          <w:bCs/>
          <w:sz w:val="26"/>
          <w:szCs w:val="26"/>
        </w:rPr>
        <w:t>родителей</w:t>
      </w:r>
      <w:r>
        <w:rPr>
          <w:sz w:val="26"/>
          <w:szCs w:val="26"/>
        </w:rPr>
        <w:t xml:space="preserve">, учителей и администрацию школы и отдел по образованию. Главная </w:t>
      </w:r>
      <w:r>
        <w:rPr>
          <w:spacing w:val="-1"/>
          <w:sz w:val="26"/>
          <w:szCs w:val="26"/>
        </w:rPr>
        <w:t xml:space="preserve">цель «Сетевого города» - это повышение качества образования в ОУ, прежде всего, посредством </w:t>
      </w:r>
      <w:r>
        <w:rPr>
          <w:sz w:val="26"/>
          <w:szCs w:val="26"/>
        </w:rPr>
        <w:t xml:space="preserve">широкого вовлечения </w:t>
      </w:r>
      <w:r>
        <w:rPr>
          <w:b/>
          <w:bCs/>
          <w:sz w:val="26"/>
          <w:szCs w:val="26"/>
        </w:rPr>
        <w:t xml:space="preserve">родителей </w:t>
      </w:r>
      <w:r>
        <w:rPr>
          <w:sz w:val="26"/>
          <w:szCs w:val="26"/>
        </w:rPr>
        <w:t xml:space="preserve">в образовательный процесс и всестороннего анализа </w:t>
      </w:r>
      <w:r>
        <w:rPr>
          <w:bCs/>
          <w:sz w:val="26"/>
          <w:szCs w:val="26"/>
        </w:rPr>
        <w:t xml:space="preserve">работы </w:t>
      </w:r>
      <w:r>
        <w:rPr>
          <w:spacing w:val="-1"/>
          <w:sz w:val="26"/>
          <w:szCs w:val="26"/>
        </w:rPr>
        <w:t xml:space="preserve">педагогов и учёбы детей. Важным условием достижения цели улучшения качества успеваемости </w:t>
      </w:r>
      <w:r>
        <w:rPr>
          <w:sz w:val="26"/>
          <w:szCs w:val="26"/>
        </w:rPr>
        <w:t xml:space="preserve">и посещаемости ребёнка является активное участие </w:t>
      </w:r>
      <w:r>
        <w:rPr>
          <w:b/>
          <w:bCs/>
          <w:sz w:val="26"/>
          <w:szCs w:val="26"/>
        </w:rPr>
        <w:t xml:space="preserve">родителей </w:t>
      </w:r>
      <w:r>
        <w:rPr>
          <w:sz w:val="26"/>
          <w:szCs w:val="26"/>
        </w:rPr>
        <w:t>в использовании возможностей системы.</w:t>
      </w:r>
    </w:p>
    <w:p xmlns:wp14="http://schemas.microsoft.com/office/word/2010/wordml" w14:paraId="459B1637" wp14:textId="77777777">
      <w:pPr>
        <w:pStyle w:val="Normal"/>
        <w:shd w:val="clear" w:fill="FFFFFF"/>
        <w:spacing w:before="115" w:after="0"/>
        <w:ind w:left="5" w:hanging="0"/>
        <w:rPr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Возможности родителей</w:t>
      </w:r>
      <w:r>
        <w:rPr>
          <w:spacing w:val="-2"/>
          <w:sz w:val="26"/>
          <w:szCs w:val="26"/>
        </w:rPr>
        <w:t>:</w:t>
      </w:r>
    </w:p>
    <w:p xmlns:wp14="http://schemas.microsoft.com/office/word/2010/wordml" w14:paraId="1D4C07AF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44" w:after="0" w:line="274" w:lineRule="exact"/>
        <w:ind w:left="540" w:right="37" w:hanging="360"/>
        <w:jc w:val="both"/>
        <w:rPr>
          <w:b/>
          <w:b/>
          <w:bCs/>
          <w:sz w:val="26"/>
          <w:szCs w:val="26"/>
        </w:rPr>
      </w:pPr>
      <w:r>
        <w:rPr>
          <w:spacing w:val="-1"/>
          <w:sz w:val="26"/>
          <w:szCs w:val="26"/>
        </w:rPr>
        <w:t xml:space="preserve">оперативный контроль успеваемости и посещаемости своего ребёнка через Интернет при условии выставления </w:t>
      </w:r>
      <w:r>
        <w:rPr>
          <w:sz w:val="26"/>
          <w:szCs w:val="26"/>
        </w:rPr>
        <w:t>учителями текущих оценок;</w:t>
      </w:r>
    </w:p>
    <w:p xmlns:wp14="http://schemas.microsoft.com/office/word/2010/wordml" w14:paraId="1E045794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9" w:after="0" w:line="274" w:lineRule="exact"/>
        <w:ind w:left="540" w:right="37" w:hanging="360"/>
        <w:jc w:val="both"/>
        <w:rPr>
          <w:b/>
          <w:b/>
          <w:bCs/>
          <w:sz w:val="26"/>
          <w:szCs w:val="26"/>
        </w:rPr>
      </w:pPr>
      <w:r>
        <w:rPr>
          <w:spacing w:val="-1"/>
          <w:sz w:val="26"/>
          <w:szCs w:val="26"/>
        </w:rPr>
        <w:t xml:space="preserve">общение с учителями, администрацией и другими родителями по электронной </w:t>
      </w:r>
      <w:r>
        <w:rPr>
          <w:sz w:val="26"/>
          <w:szCs w:val="26"/>
        </w:rPr>
        <w:t>почте;</w:t>
      </w:r>
    </w:p>
    <w:p xmlns:wp14="http://schemas.microsoft.com/office/word/2010/wordml" w14:paraId="0269C6B0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24" w:after="0"/>
        <w:ind w:left="540" w:right="37" w:hanging="360"/>
        <w:jc w:val="both"/>
        <w:rPr>
          <w:b/>
          <w:b/>
          <w:bCs/>
          <w:sz w:val="26"/>
          <w:szCs w:val="26"/>
        </w:rPr>
      </w:pPr>
      <w:r>
        <w:rPr>
          <w:sz w:val="26"/>
          <w:szCs w:val="26"/>
        </w:rPr>
        <w:t>доступ к расписанию уроков, школьных и классных мероприятий;</w:t>
      </w:r>
    </w:p>
    <w:p xmlns:wp14="http://schemas.microsoft.com/office/word/2010/wordml" w14:paraId="6EA46607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4" w:after="0" w:line="278" w:lineRule="exact"/>
        <w:ind w:left="540" w:right="37" w:hanging="360"/>
        <w:jc w:val="both"/>
        <w:rPr>
          <w:b/>
          <w:b/>
          <w:bCs/>
          <w:sz w:val="26"/>
          <w:szCs w:val="26"/>
        </w:rPr>
      </w:pPr>
      <w:r>
        <w:rPr>
          <w:sz w:val="26"/>
          <w:szCs w:val="26"/>
        </w:rPr>
        <w:t xml:space="preserve">дистанционное образование детей, находящихся на надомном обучении или </w:t>
      </w:r>
      <w:r>
        <w:rPr>
          <w:spacing w:val="-1"/>
          <w:sz w:val="26"/>
          <w:szCs w:val="26"/>
        </w:rPr>
        <w:t>проживающих в отдалённых районах, с помощью электронных учебных курсов.</w:t>
      </w:r>
    </w:p>
    <w:p xmlns:wp14="http://schemas.microsoft.com/office/word/2010/wordml" w14:paraId="672A6659" wp14:textId="77777777">
      <w:pPr>
        <w:pStyle w:val="Normal"/>
        <w:widowControl w:val="false"/>
        <w:shd w:val="clear" w:fill="FFFFFF"/>
        <w:autoSpaceDE w:val="false"/>
        <w:spacing w:before="14" w:after="0" w:line="278" w:lineRule="exact"/>
        <w:ind w:left="180" w:right="37" w:hanging="0"/>
        <w:jc w:val="both"/>
        <w:rPr>
          <w:b/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 xmlns:wp14="http://schemas.microsoft.com/office/word/2010/wordml" w14:paraId="081E69F7" wp14:textId="77777777">
      <w:pPr>
        <w:pStyle w:val="Normal"/>
        <w:shd w:val="clear" w:fill="FFFFFF"/>
        <w:tabs>
          <w:tab w:val="clear" w:pos="708"/>
          <w:tab w:val="left" w:leader="none" w:pos="4402"/>
        </w:tabs>
        <w:ind w:right="40" w:hanging="0"/>
        <w:jc w:val="both"/>
        <w:rPr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 xml:space="preserve">Для родителей </w:t>
      </w:r>
      <w:r>
        <w:rPr>
          <w:spacing w:val="-2"/>
          <w:sz w:val="26"/>
          <w:szCs w:val="26"/>
        </w:rPr>
        <w:t>в системе «</w:t>
      </w:r>
      <w:r>
        <w:rPr>
          <w:b/>
          <w:bCs/>
          <w:spacing w:val="-2"/>
          <w:sz w:val="26"/>
          <w:szCs w:val="26"/>
        </w:rPr>
        <w:t>Сетевой Город</w:t>
      </w:r>
      <w:r>
        <w:rPr>
          <w:rFonts w:ascii="Arial" w:hAnsi="Arial" w:cs="Arial"/>
          <w:b/>
          <w:bCs/>
          <w:sz w:val="26"/>
          <w:szCs w:val="26"/>
        </w:rPr>
        <w:tab/>
      </w:r>
      <w:r>
        <w:rPr>
          <w:spacing w:val="-1"/>
          <w:sz w:val="26"/>
          <w:szCs w:val="26"/>
        </w:rPr>
        <w:t xml:space="preserve">» представлены следующие </w:t>
      </w:r>
      <w:r>
        <w:rPr>
          <w:b/>
          <w:bCs/>
          <w:spacing w:val="-1"/>
          <w:sz w:val="26"/>
          <w:szCs w:val="26"/>
        </w:rPr>
        <w:t>разделы</w:t>
      </w:r>
      <w:r>
        <w:rPr>
          <w:spacing w:val="-1"/>
          <w:sz w:val="26"/>
          <w:szCs w:val="26"/>
        </w:rPr>
        <w:t>:</w:t>
      </w:r>
    </w:p>
    <w:p xmlns:wp14="http://schemas.microsoft.com/office/word/2010/wordml" w14:paraId="278E5CE4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ind w:left="540" w:right="40" w:hanging="360"/>
        <w:jc w:val="both"/>
        <w:rPr>
          <w:rFonts w:ascii="Arial" w:hAnsi="Arial" w:cs="Arial"/>
          <w:sz w:val="26"/>
          <w:szCs w:val="26"/>
        </w:rPr>
      </w:pPr>
      <w:r>
        <w:rPr>
          <w:spacing w:val="-1"/>
          <w:sz w:val="26"/>
          <w:szCs w:val="26"/>
        </w:rPr>
        <w:t xml:space="preserve">«Расписание» уроков и классных мероприятий класса, а также школьных </w:t>
      </w:r>
      <w:r>
        <w:rPr>
          <w:sz w:val="26"/>
          <w:szCs w:val="26"/>
        </w:rPr>
        <w:t>мероприятий.</w:t>
      </w:r>
    </w:p>
    <w:p xmlns:wp14="http://schemas.microsoft.com/office/word/2010/wordml" w14:paraId="618417D3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ind w:left="540" w:right="40" w:hanging="360"/>
        <w:jc w:val="both"/>
        <w:rPr>
          <w:rFonts w:ascii="Arial" w:hAnsi="Arial" w:cs="Arial"/>
          <w:sz w:val="26"/>
          <w:szCs w:val="26"/>
        </w:rPr>
      </w:pPr>
      <w:r>
        <w:rPr>
          <w:sz w:val="26"/>
          <w:szCs w:val="26"/>
        </w:rPr>
        <w:t xml:space="preserve">В разделе «Дневник заданий» содержатся названия пройденных тем, </w:t>
      </w:r>
      <w:r>
        <w:rPr>
          <w:spacing w:val="-1"/>
          <w:sz w:val="26"/>
          <w:szCs w:val="26"/>
        </w:rPr>
        <w:t>задолженности, оценки за уроки с указанием того, за что они получены.</w:t>
      </w:r>
    </w:p>
    <w:p xmlns:wp14="http://schemas.microsoft.com/office/word/2010/wordml" w14:paraId="3FE0F2D7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0" w:after="0" w:line="283" w:lineRule="exact"/>
        <w:ind w:left="540" w:right="37" w:hanging="360"/>
        <w:jc w:val="both"/>
        <w:rPr>
          <w:rFonts w:ascii="Arial" w:hAnsi="Arial" w:cs="Arial"/>
          <w:sz w:val="26"/>
          <w:szCs w:val="26"/>
        </w:rPr>
      </w:pPr>
      <w:r>
        <w:rPr>
          <w:spacing w:val="-1"/>
          <w:sz w:val="26"/>
          <w:szCs w:val="26"/>
        </w:rPr>
        <w:t>Раздел «Отчёты» содержит разнообразную информацию об итоговой и текущей успеваемости и посещаемости ребёнка, позволяющую проводить сравнительный анализ результатов обучения ученика с результатами класса или школы в целом.</w:t>
      </w:r>
    </w:p>
    <w:p xmlns:wp14="http://schemas.microsoft.com/office/word/2010/wordml" w14:paraId="386ED8E5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0" w:after="0" w:line="283" w:lineRule="exact"/>
        <w:ind w:left="540" w:right="37" w:hanging="360"/>
        <w:jc w:val="both"/>
        <w:rPr>
          <w:rFonts w:ascii="Arial" w:hAnsi="Arial" w:cs="Arial"/>
          <w:sz w:val="26"/>
          <w:szCs w:val="26"/>
        </w:rPr>
      </w:pPr>
      <w:r>
        <w:rPr>
          <w:spacing w:val="-1"/>
          <w:sz w:val="26"/>
          <w:szCs w:val="26"/>
        </w:rPr>
        <w:t>В разделе «Объявления» можно прочитать объявления, выставленные а</w:t>
      </w:r>
      <w:r>
        <w:rPr>
          <w:sz w:val="26"/>
          <w:szCs w:val="26"/>
        </w:rPr>
        <w:t>дминистрацией или педагогами.</w:t>
      </w:r>
    </w:p>
    <w:p xmlns:wp14="http://schemas.microsoft.com/office/word/2010/wordml" w14:paraId="470AC3D4" wp14:textId="77777777">
      <w:pPr>
        <w:pStyle w:val="Normal"/>
        <w:widowControl w:val="false"/>
        <w:numPr>
          <w:ilvl w:val="0"/>
          <w:numId w:val="3"/>
        </w:numPr>
        <w:shd w:val="clear" w:fill="FFFFFF"/>
        <w:autoSpaceDE w:val="false"/>
        <w:spacing w:before="10" w:after="0" w:line="283" w:lineRule="exact"/>
        <w:ind w:left="540" w:right="37" w:hanging="360"/>
        <w:rPr>
          <w:rFonts w:ascii="Arial" w:hAnsi="Arial" w:cs="Arial"/>
          <w:sz w:val="26"/>
          <w:szCs w:val="26"/>
        </w:rPr>
      </w:pPr>
      <w:r>
        <w:rPr>
          <w:spacing w:val="-1"/>
          <w:sz w:val="26"/>
          <w:szCs w:val="26"/>
        </w:rPr>
        <w:t xml:space="preserve">В разделе «Общение» обеспечена возможность общения в электронной почте и </w:t>
      </w:r>
      <w:r>
        <w:rPr>
          <w:sz w:val="26"/>
          <w:szCs w:val="26"/>
        </w:rPr>
        <w:t>форуме.</w:t>
      </w:r>
    </w:p>
    <w:p xmlns:wp14="http://schemas.microsoft.com/office/word/2010/wordml" w14:paraId="0A37501D" wp14:textId="77777777">
      <w:pPr>
        <w:pStyle w:val="Normal"/>
        <w:widowControl w:val="false"/>
        <w:shd w:val="clear" w:fill="FFFFFF"/>
        <w:autoSpaceDE w:val="false"/>
        <w:spacing w:before="10" w:after="0" w:line="283" w:lineRule="exact"/>
        <w:ind w:left="180" w:right="37" w:hanging="0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</w:r>
    </w:p>
    <w:p xmlns:wp14="http://schemas.microsoft.com/office/word/2010/wordml" w14:paraId="59872BC3" wp14:textId="77777777">
      <w:pPr>
        <w:pStyle w:val="Normal"/>
        <w:shd w:val="clear" w:fill="FFFFFF"/>
        <w:ind w:left="5" w:right="37" w:hanging="0"/>
        <w:jc w:val="both"/>
        <w:rPr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Работа в системе</w:t>
      </w:r>
    </w:p>
    <w:p xmlns:wp14="http://schemas.microsoft.com/office/word/2010/wordml" w:rsidP="41A8E3FB" w14:paraId="306F9466" wp14:textId="77777777">
      <w:pPr>
        <w:pStyle w:val="Normal"/>
        <w:widowControl w:val="false"/>
        <w:numPr>
          <w:ilvl w:val="0"/>
          <w:numId w:val="1"/>
        </w:numPr>
        <w:shd w:val="clear" w:color="auto" w:fill="FFFFFF"/>
        <w:autoSpaceDE w:val="false"/>
        <w:ind w:left="540" w:hanging="360"/>
        <w:jc w:val="both"/>
        <w:rPr/>
      </w:pPr>
      <w:r>
        <w:rPr>
          <w:spacing w:val="-3"/>
          <w:sz w:val="26"/>
          <w:szCs w:val="26"/>
        </w:rPr>
        <w:t>Зайдите в систему «</w:t>
      </w:r>
      <w:r>
        <w:rPr>
          <w:b w:val="1"/>
          <w:bCs w:val="1"/>
          <w:spacing w:val="-3"/>
          <w:sz w:val="26"/>
          <w:szCs w:val="26"/>
        </w:rPr>
        <w:t>Сетевой Город</w:t>
      </w:r>
      <w:r>
        <w:rPr>
          <w:spacing w:val="-1"/>
          <w:sz w:val="26"/>
          <w:szCs w:val="26"/>
        </w:rPr>
        <w:t xml:space="preserve">»</w:t>
      </w:r>
      <w:r>
        <w:rPr>
          <w:color w:val="FF0000"/>
          <w:spacing w:val="-1"/>
          <w:sz w:val="32"/>
          <w:szCs w:val="32"/>
        </w:rPr>
        <w:t xml:space="preserve"> </w:t>
      </w:r>
      <w:r>
        <w:rPr>
          <w:spacing w:val="-1"/>
          <w:sz w:val="26"/>
          <w:szCs w:val="26"/>
        </w:rPr>
        <w:t xml:space="preserve">под своим именем пользователя. </w:t>
      </w:r>
      <w:r>
        <w:rPr>
          <w:sz w:val="26"/>
          <w:szCs w:val="26"/>
        </w:rPr>
        <w:t xml:space="preserve">В открывшемся окне кликните мышкой на ссылку «вход в </w:t>
      </w:r>
      <w:r>
        <w:rPr>
          <w:spacing w:val="-1"/>
          <w:sz w:val="26"/>
          <w:szCs w:val="26"/>
        </w:rPr>
        <w:t xml:space="preserve">образовательное учреждение», которая выделена красным цветом. В следующем окне выберите регион, район, ОУ, наберите свои имя пользователя и пароль и нажмите кнопку </w:t>
      </w:r>
      <w:r>
        <w:rPr>
          <w:sz w:val="26"/>
          <w:szCs w:val="26"/>
        </w:rPr>
        <w:t>«Применить».</w:t>
      </w:r>
    </w:p>
    <w:p xmlns:wp14="http://schemas.microsoft.com/office/word/2010/wordml" w14:paraId="56A0842C" wp14:textId="77777777">
      <w:pPr>
        <w:pStyle w:val="Normal"/>
        <w:widowControl w:val="false"/>
        <w:numPr>
          <w:ilvl w:val="0"/>
          <w:numId w:val="2"/>
        </w:numPr>
        <w:shd w:val="clear" w:fill="FFFFFF"/>
        <w:autoSpaceDE w:val="false"/>
        <w:spacing w:before="19" w:after="0" w:line="274" w:lineRule="exact"/>
        <w:ind w:left="540" w:hanging="360"/>
        <w:jc w:val="both"/>
        <w:rPr/>
      </w:pPr>
      <w:r>
        <w:rPr>
          <w:spacing w:val="-2"/>
          <w:sz w:val="26"/>
          <w:szCs w:val="26"/>
        </w:rPr>
        <w:t xml:space="preserve">Чтобы посмотреть расписание, кликните на пункт меню «Расписание» и выберите интересующую вас вкладку. В экране «Месяц» наглядно представлено расписание </w:t>
      </w:r>
      <w:r>
        <w:rPr>
          <w:sz w:val="26"/>
          <w:szCs w:val="26"/>
        </w:rPr>
        <w:t>школьных и классных мероприятий на месяц, в экране «Неделя» можно посмотреть полное расписание на неделю и т.д.</w:t>
      </w:r>
    </w:p>
    <w:p xmlns:wp14="http://schemas.microsoft.com/office/word/2010/wordml" w14:paraId="0DD1450B" wp14:textId="77777777">
      <w:pPr>
        <w:pStyle w:val="Normal"/>
        <w:widowControl w:val="false"/>
        <w:numPr>
          <w:ilvl w:val="0"/>
          <w:numId w:val="2"/>
        </w:numPr>
        <w:shd w:val="clear" w:fill="FFFFFF"/>
        <w:autoSpaceDE w:val="false"/>
        <w:spacing w:line="274" w:lineRule="exact"/>
        <w:ind w:left="540" w:hanging="360"/>
        <w:jc w:val="both"/>
        <w:rPr>
          <w:rFonts w:ascii="Arial" w:hAnsi="Arial" w:cs="Arial"/>
          <w:sz w:val="26"/>
          <w:szCs w:val="26"/>
        </w:rPr>
      </w:pPr>
      <w:r>
        <w:rPr>
          <w:sz w:val="26"/>
          <w:szCs w:val="26"/>
        </w:rPr>
        <w:t xml:space="preserve">Чтобы узнать итоговые отметки ребёнка, откройте раздел «Отчёты» и выберите </w:t>
      </w:r>
      <w:r>
        <w:rPr>
          <w:spacing w:val="-1"/>
          <w:sz w:val="26"/>
          <w:szCs w:val="26"/>
        </w:rPr>
        <w:t xml:space="preserve">ссылку «Итоговые отметки». Вы можете воспользоваться отчётами «Средний бал </w:t>
      </w:r>
      <w:r>
        <w:rPr>
          <w:sz w:val="26"/>
          <w:szCs w:val="26"/>
        </w:rPr>
        <w:t>ученика» и «Динамика среднего балла», чтобы узнать соотношение бала вашего ребёнка и балла класса, а также динамику успеваемости ребёнка.</w:t>
      </w:r>
    </w:p>
    <w:p xmlns:wp14="http://schemas.microsoft.com/office/word/2010/wordml" w14:paraId="7A3A0444" wp14:textId="77777777">
      <w:pPr>
        <w:pStyle w:val="Normal"/>
        <w:widowControl w:val="false"/>
        <w:numPr>
          <w:ilvl w:val="0"/>
          <w:numId w:val="2"/>
        </w:numPr>
        <w:shd w:val="clear" w:fill="FFFFFF"/>
        <w:autoSpaceDE w:val="false"/>
        <w:spacing w:line="274" w:lineRule="exact"/>
        <w:ind w:left="540" w:hanging="360"/>
        <w:jc w:val="both"/>
        <w:rPr>
          <w:rFonts w:ascii="Arial" w:hAnsi="Arial" w:cs="Arial"/>
          <w:sz w:val="26"/>
          <w:szCs w:val="26"/>
        </w:rPr>
      </w:pPr>
      <w:r>
        <w:rPr>
          <w:spacing w:val="-1"/>
          <w:sz w:val="26"/>
          <w:szCs w:val="26"/>
        </w:rPr>
        <w:t xml:space="preserve">Если ваш классный руководитель или учителя-предметники выставляют текущие </w:t>
      </w:r>
      <w:r>
        <w:rPr>
          <w:sz w:val="26"/>
          <w:szCs w:val="26"/>
        </w:rPr>
        <w:t>оценки, то вы сможете получить информацию об успеваемости и посещаемости ребёнка, а также среднем балле по предмету в отчёте «Отчет об успеваемости и посещаемости».</w:t>
      </w:r>
    </w:p>
    <w:p xmlns:wp14="http://schemas.microsoft.com/office/word/2010/wordml" w14:paraId="169DBFA8" wp14:textId="77777777">
      <w:pPr>
        <w:pStyle w:val="Normal"/>
        <w:widowControl w:val="false"/>
        <w:numPr>
          <w:ilvl w:val="0"/>
          <w:numId w:val="2"/>
        </w:numPr>
        <w:shd w:val="clear" w:fill="FFFFFF"/>
        <w:autoSpaceDE w:val="false"/>
        <w:spacing w:line="274" w:lineRule="exact"/>
        <w:ind w:left="540" w:hanging="360"/>
        <w:jc w:val="both"/>
        <w:rPr/>
      </w:pPr>
      <w:r>
        <w:rPr>
          <w:spacing w:val="-1"/>
          <w:sz w:val="26"/>
          <w:szCs w:val="26"/>
        </w:rPr>
        <w:t xml:space="preserve">Вы можете осуществлять дистанционное общение в системе. Зайдите на страницу «Форум» (ярлык в верхней части меню). Напишите сообщение в одной из тем или </w:t>
      </w:r>
      <w:r>
        <w:rPr>
          <w:sz w:val="26"/>
          <w:szCs w:val="26"/>
        </w:rPr>
        <w:t>создайте свою тему для обсуждения. Чтобы написать сообщение в одной из уже заданных тем, выберите тему, нажмите на её название-ссылку, прочитайте сообщения и напишите своё сообщение в нижней части страницы. Нажмите кнопку «Отправить». Чтобы создать свою тему, нажмите кнопку «Новая тема». Напишите тему сообщения и само сообщение. Нажмите кнопку «Отправить». Оставляйте, пожалуйста, свои вопросы и отзывы в форуме «</w:t>
      </w:r>
      <w:r>
        <w:rPr>
          <w:b/>
          <w:bCs/>
          <w:sz w:val="26"/>
          <w:szCs w:val="26"/>
        </w:rPr>
        <w:t>Сетевой школы</w:t>
      </w:r>
      <w:r>
        <w:rPr>
          <w:sz w:val="26"/>
          <w:szCs w:val="26"/>
        </w:rPr>
        <w:t>».</w:t>
      </w:r>
    </w:p>
    <w:sectPr>
      <w:type w:val="nextPage"/>
      <w:pgSz w:w="11906" w:h="16838" w:orient="portrait"/>
      <w:pgMar w:top="360" w:right="567" w:bottom="567" w:left="567" w:header="0" w:footer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"/>
      <w:lvlJc w:val="left"/>
      <w:pPr>
        <w:ind w:left="2563" w:hanging="360"/>
      </w:pPr>
      <w:rPr>
        <w:rFonts w:hint="default" w:ascii="Wingdings" w:hAnsi="Wingdings" w:cs="Wingdings"/>
        <w:sz w:val="26"/>
        <w:szCs w:val="26"/>
        <w:rFonts w:cs="Wingdings"/>
      </w:rPr>
    </w:lvl>
  </w:abstractNum>
  <w:abstractNum w:abstractNumId="2">
    <w:lvl w:ilvl="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 w:cs="Wingdings"/>
        <w:sz w:val="26"/>
        <w:szCs w:val="26"/>
        <w:rFonts w:cs="Wingdings"/>
      </w:rPr>
    </w:lvl>
  </w:abstractNum>
  <w:abstractNum w:abstractNumId="3">
    <w:lvl w:ilvl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 w:cs="Wingdings"/>
        <w:sz w:val="26"/>
        <w:spacing w:val="-1"/>
        <w:szCs w:val="26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trackRevisions w:val="false"/>
  <w:zoom w:percent="70"/>
  <w:defaultTabStop w:val="708"/>
  <w14:docId w14:val="7A613FC4"/>
  <w15:docId w15:val="{8577f54e-af28-471b-b02e-29c13ec5f389}"/>
  <w:rsids>
    <w:rsidRoot w:val="41A8E3FB"/>
    <w:rsid w:val="41A8E3FB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character" w:styleId="WW8Num1z0">
    <w:name w:val="WW8Num1z0"/>
    <w:qFormat/>
    <w:rPr>
      <w:rFonts w:ascii="Times New Roman" w:hAnsi="Times New Roman" w:cs="Times New Roman"/>
    </w:rPr>
  </w:style>
  <w:style w:type="character" w:styleId="WW8Num2z0">
    <w:name w:val="WW8Num2z0"/>
    <w:qFormat/>
    <w:rPr>
      <w:rFonts w:ascii="Wingdings" w:hAnsi="Wingdings" w:cs="Wingdings"/>
      <w:sz w:val="26"/>
      <w:szCs w:val="26"/>
    </w:rPr>
  </w:style>
  <w:style w:type="character" w:styleId="WW8Num2z1">
    <w:name w:val="WW8Num2z1"/>
    <w:qFormat/>
    <w:rPr>
      <w:rFonts w:ascii="Courier New" w:hAnsi="Courier New" w:cs="Times New Roman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cs="Wingdings"/>
      <w:sz w:val="26"/>
      <w:szCs w:val="26"/>
    </w:rPr>
  </w:style>
  <w:style w:type="character" w:styleId="WW8Num3z1">
    <w:name w:val="WW8Num3z1"/>
    <w:qFormat/>
    <w:rPr>
      <w:rFonts w:ascii="Courier New" w:hAnsi="Courier New" w:cs="Times New Roman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ascii="Wingdings" w:hAnsi="Wingdings" w:cs="Wingdings"/>
      <w:spacing w:val="-1"/>
      <w:sz w:val="26"/>
      <w:szCs w:val="26"/>
    </w:rPr>
  </w:style>
  <w:style w:type="character" w:styleId="WW8Num4z1">
    <w:name w:val="WW8Num4z1"/>
    <w:qFormat/>
    <w:rPr>
      <w:rFonts w:ascii="Courier New" w:hAnsi="Courier New" w:cs="Times New Roman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Times New Roman" w:hAnsi="Times New Roman" w:cs="Times New Roman"/>
    </w:rPr>
  </w:style>
  <w:style w:type="character" w:styleId="Style14">
    <w:name w:val="Основной шрифт абзаца"/>
    <w:qFormat/>
    <w:rPr/>
  </w:style>
  <w:style w:type="character" w:styleId="InternetLink">
    <w:name w:val="Internet Link"/>
    <w:basedOn w:val="Style14"/>
    <w:rPr>
      <w:color w:val="0000FF"/>
      <w:u w:val="single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40" w:line="276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5">
    <w:name w:val="Обычный (веб)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ntTable" Target="fontTable.xml" Id="rId3" /><Relationship Type="http://schemas.openxmlformats.org/officeDocument/2006/relationships/settings" Target="settings.xml" Id="rId4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2013-10-24T10:50:00.0000000Z</dcterms:created>
  <dc:creator>Школа</dc:creator>
  <dc:description/>
  <keywords/>
  <dc:language>en-US</dc:language>
  <lastModifiedBy>Okt-best-school1</lastModifiedBy>
  <dcterms:modified xsi:type="dcterms:W3CDTF">2020-04-03T14:08:44.4776267Z</dcterms:modified>
  <revision>10</revision>
  <dc:subject/>
  <dc:title>Памятка для родителей по использованию АИС «Сетевой город</dc:title>
</coreProperties>
</file>